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Spec="center" w:tblpY="1613"/>
        <w:tblOverlap w:val="never"/>
        <w:tblW w:w="1133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8"/>
        <w:gridCol w:w="42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134" w:hRule="atLeast"/>
          <w:jc w:val="center"/>
        </w:trPr>
        <w:tc>
          <w:tcPr>
            <w:tcW w:w="6803" w:type="dxa"/>
            <w:vMerge w:val="restart"/>
            <w:tcBorders>
              <w:tl2br w:val="nil"/>
              <w:tr2bl w:val="nil"/>
            </w:tcBorders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drawing>
                <wp:inline distT="0" distB="0" distL="114300" distR="114300">
                  <wp:extent cx="4374515" cy="2877185"/>
                  <wp:effectExtent l="0" t="0" r="14605" b="3175"/>
                  <wp:docPr id="7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4515" cy="2877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5" w:type="dxa"/>
            <w:tcBorders>
              <w:tl2br w:val="nil"/>
              <w:tr2bl w:val="nil"/>
            </w:tcBorders>
          </w:tcPr>
          <w:p>
            <w:pPr>
              <w:pStyle w:val="2"/>
              <w:bidi w:val="0"/>
              <w:rPr>
                <w:rFonts w:hint="default" w:eastAsia="微软雅黑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Kit with 84 " of 3/4" Stainless Steel Banding , One AB002 Adjustable Buckle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03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vertAlign w:val="baseline"/>
              </w:rPr>
            </w:pPr>
          </w:p>
        </w:tc>
        <w:tc>
          <w:tcPr>
            <w:tcW w:w="4535" w:type="dxa"/>
            <w:tcBorders>
              <w:tl2br w:val="nil"/>
              <w:tr2bl w:val="nil"/>
            </w:tcBorders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  <w:vertAlign w:val="baseline"/>
              </w:rPr>
              <w:t xml:space="preserve">by TTF POWER TECHNOLOGY CO.,LTD </w:t>
            </w:r>
          </w:p>
          <w:p>
            <w:pPr>
              <w:rPr>
                <w:rFonts w:hint="default" w:eastAsia="微软雅黑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  <w:vertAlign w:val="baseline"/>
              </w:rPr>
              <w:t xml:space="preserve">Catalog ID: 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13"/>
                <w:szCs w:val="13"/>
                <w:vertAlign w:val="baseline"/>
                <w:lang w:val="en-US" w:eastAsia="zh-CN"/>
              </w:rPr>
              <w:t>KSSB8434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6803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vertAlign w:val="baseline"/>
              </w:rPr>
            </w:pPr>
          </w:p>
        </w:tc>
        <w:tc>
          <w:tcPr>
            <w:tcW w:w="4535" w:type="dxa"/>
            <w:tcBorders>
              <w:tl2br w:val="nil"/>
              <w:tr2bl w:val="nil"/>
            </w:tcBorders>
          </w:tcPr>
          <w:p>
            <w:pPr>
              <w:rPr>
                <w:rFonts w:hint="eastAsia" w:ascii="微软雅黑" w:hAnsi="微软雅黑" w:eastAsia="微软雅黑" w:cs="微软雅黑"/>
                <w:sz w:val="13"/>
                <w:szCs w:val="13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vertAlign w:val="baseline"/>
              </w:rPr>
              <w:t>Banding kit used as a no-drill method of securing components to poles of any material or shape.</w:t>
            </w:r>
          </w:p>
          <w:p>
            <w:pPr>
              <w:rPr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vertAlign w:val="baseline"/>
              </w:rPr>
              <w:t xml:space="preserve">Kit includes 84" of 3/4" stainless steel banding and one </w:t>
            </w:r>
            <w:r>
              <w:rPr>
                <w:rFonts w:hint="eastAsia" w:ascii="微软雅黑" w:hAnsi="微软雅黑" w:eastAsia="微软雅黑" w:cs="微软雅黑"/>
                <w:sz w:val="13"/>
                <w:szCs w:val="13"/>
                <w:vertAlign w:val="baseline"/>
                <w:lang w:val="en-US" w:eastAsia="zh-CN"/>
              </w:rPr>
              <w:t>AB002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sz w:val="13"/>
                <w:szCs w:val="13"/>
                <w:vertAlign w:val="baseline"/>
              </w:rPr>
              <w:t xml:space="preserve"> adjustable buckle</w:t>
            </w:r>
          </w:p>
        </w:tc>
      </w:tr>
    </w:tbl>
    <w:tbl>
      <w:tblPr>
        <w:tblStyle w:val="4"/>
        <w:tblW w:w="1133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39" w:type="dxa"/>
            <w:tcBorders>
              <w:tl2br w:val="nil"/>
              <w:tr2bl w:val="nil"/>
            </w:tcBorders>
          </w:tcPr>
          <w:p>
            <w:pPr>
              <w:jc w:val="left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-3606165</wp:posOffset>
                      </wp:positionV>
                      <wp:extent cx="720090" cy="720090"/>
                      <wp:effectExtent l="0" t="0" r="3810" b="381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2008505" y="135255"/>
                                <a:ext cx="720090" cy="7200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left"/>
                                    <w:rPr>
                                      <w:rFonts w:hint="eastAsia" w:eastAsiaTheme="minorEastAsia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eastAsiaTheme="minorEastAsia"/>
                                      <w:lang w:val="en-US" w:eastAsia="zh-CN"/>
                                    </w:rPr>
                                    <w:drawing>
                                      <wp:inline distT="0" distB="0" distL="114300" distR="114300">
                                        <wp:extent cx="527050" cy="527050"/>
                                        <wp:effectExtent l="0" t="0" r="6350" b="6350"/>
                                        <wp:docPr id="2" name="图片 2" descr="TTF POWER _LOGO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图片 2" descr="TTF POWER _LOGO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27050" cy="527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5pt;margin-top:-283.95pt;height:56.7pt;width:56.7pt;z-index:251659264;mso-width-relative:page;mso-height-relative:page;" fillcolor="#FFFFFF [3201]" filled="t" stroked="f" coordsize="21600,21600" o:gfxdata="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DyRuUnYAAAADQEA&#10;AA8AAAAAAAAAAQAgAAAAIgAAAGRycy9kb3ducmV2LnhtbFBLAQIUABQAAAAIAIdO4kDDhJRwUwIA&#10;AJkEAAAOAAAAAAAAAAEAIAAAACcBAABkcnMvZTJvRG9jLnhtbFBLBQYAAAAABgAGAFkBAADsBQAA&#10;AAA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left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Theme="minorEastAsia"/>
                                <w:lang w:val="en-US" w:eastAsia="zh-CN"/>
                              </w:rPr>
                              <w:drawing>
                                <wp:inline distT="0" distB="0" distL="114300" distR="114300">
                                  <wp:extent cx="527050" cy="527050"/>
                                  <wp:effectExtent l="0" t="0" r="6350" b="6350"/>
                                  <wp:docPr id="2" name="图片 2" descr="TTF POWER _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图片 2" descr="TTF POWER _LOGO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7050" cy="5270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32"/>
                <w:vertAlign w:val="baseline"/>
                <w:lang w:val="en-US" w:eastAsia="zh-CN"/>
              </w:rPr>
              <w:t>PRODUCTS DETAILS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sz w:val="2"/>
          <w:szCs w:val="6"/>
        </w:rPr>
      </w:pPr>
    </w:p>
    <w:tbl>
      <w:tblPr>
        <w:tblStyle w:val="4"/>
        <w:tblW w:w="1133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39" w:type="dxa"/>
            <w:tcBorders>
              <w:tl2br w:val="nil"/>
              <w:tr2bl w:val="nil"/>
            </w:tcBorders>
          </w:tcPr>
          <w:p>
            <w:pPr>
              <w:bidi w:val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General</w:t>
            </w:r>
          </w:p>
        </w:tc>
      </w:tr>
    </w:tbl>
    <w:tbl>
      <w:tblPr>
        <w:tblStyle w:val="4"/>
        <w:tblpPr w:leftFromText="180" w:rightFromText="180" w:vertAnchor="text" w:horzAnchor="page" w:tblpXSpec="center" w:tblpY="7"/>
        <w:tblOverlap w:val="never"/>
        <w:tblW w:w="113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9"/>
        <w:gridCol w:w="56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69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13"/>
                <w:szCs w:val="13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3"/>
                <w:szCs w:val="13"/>
                <w:lang w:val="en-US" w:eastAsia="zh-CN" w:bidi="ar"/>
              </w:rPr>
              <w:t>Material</w:t>
            </w:r>
          </w:p>
        </w:tc>
        <w:tc>
          <w:tcPr>
            <w:tcW w:w="5669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13"/>
                <w:szCs w:val="13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3"/>
                <w:szCs w:val="13"/>
                <w:lang w:val="en-US" w:eastAsia="zh-CN" w:bidi="ar"/>
              </w:rPr>
              <w:t>Stainless Steel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69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13"/>
                <w:szCs w:val="13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3"/>
                <w:szCs w:val="13"/>
                <w:lang w:val="en-US" w:eastAsia="zh-CN" w:bidi="ar"/>
              </w:rPr>
              <w:t>Type</w:t>
            </w:r>
          </w:p>
        </w:tc>
        <w:tc>
          <w:tcPr>
            <w:tcW w:w="5669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13"/>
                <w:szCs w:val="13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3"/>
                <w:szCs w:val="13"/>
                <w:lang w:val="en-US" w:eastAsia="zh-CN" w:bidi="ar"/>
              </w:rPr>
              <w:t>Banding Components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sz w:val="2"/>
          <w:szCs w:val="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sz w:val="2"/>
          <w:szCs w:val="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sz w:val="2"/>
          <w:szCs w:val="2"/>
        </w:rPr>
      </w:pPr>
    </w:p>
    <w:tbl>
      <w:tblPr>
        <w:tblStyle w:val="4"/>
        <w:tblW w:w="1133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39" w:type="dxa"/>
            <w:tcBorders>
              <w:tl2br w:val="nil"/>
              <w:tr2bl w:val="nil"/>
            </w:tcBorders>
          </w:tcPr>
          <w:p>
            <w:pPr>
              <w:jc w:val="left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Dimensions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sz w:val="2"/>
          <w:szCs w:val="2"/>
        </w:rPr>
      </w:pPr>
    </w:p>
    <w:tbl>
      <w:tblPr>
        <w:tblStyle w:val="4"/>
        <w:tblW w:w="113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9"/>
        <w:gridCol w:w="56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669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3"/>
                <w:szCs w:val="13"/>
                <w:lang w:val="en-US" w:eastAsia="zh-CN" w:bidi="ar"/>
              </w:rPr>
              <w:t>Distance From Pole</w:t>
            </w:r>
          </w:p>
        </w:tc>
        <w:tc>
          <w:tcPr>
            <w:tcW w:w="5669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sz w:val="13"/>
                <w:szCs w:val="13"/>
                <w:vertAlign w:val="baseli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3"/>
                <w:szCs w:val="13"/>
                <w:lang w:val="en-US" w:eastAsia="zh-CN" w:bidi="ar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69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13"/>
                <w:szCs w:val="13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3"/>
                <w:szCs w:val="13"/>
                <w:lang w:val="en-US" w:eastAsia="zh-CN" w:bidi="ar"/>
              </w:rPr>
              <w:t>Length</w:t>
            </w:r>
          </w:p>
        </w:tc>
        <w:tc>
          <w:tcPr>
            <w:tcW w:w="5669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color w:val="000000"/>
                <w:kern w:val="0"/>
                <w:sz w:val="13"/>
                <w:szCs w:val="13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3"/>
                <w:szCs w:val="13"/>
                <w:lang w:val="en-US" w:eastAsia="zh-CN" w:bidi="ar"/>
              </w:rPr>
              <w:t>84 in / 2134 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69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13"/>
                <w:szCs w:val="13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3"/>
                <w:szCs w:val="13"/>
                <w:lang w:val="en-US" w:eastAsia="zh-CN" w:bidi="ar"/>
              </w:rPr>
              <w:t>Width</w:t>
            </w:r>
          </w:p>
        </w:tc>
        <w:tc>
          <w:tcPr>
            <w:tcW w:w="5669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微软雅黑" w:hAnsi="微软雅黑" w:eastAsia="微软雅黑" w:cs="微软雅黑"/>
                <w:color w:val="000000"/>
                <w:kern w:val="0"/>
                <w:sz w:val="13"/>
                <w:szCs w:val="13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3"/>
                <w:szCs w:val="13"/>
                <w:lang w:val="en-US" w:eastAsia="zh-CN" w:bidi="ar"/>
              </w:rPr>
              <w:t>0.75 in / 19 mm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sz w:val="2"/>
          <w:szCs w:val="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sz w:val="2"/>
          <w:szCs w:val="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sz w:val="2"/>
          <w:szCs w:val="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sz w:val="2"/>
          <w:szCs w:val="2"/>
        </w:rPr>
      </w:pPr>
    </w:p>
    <w:tbl>
      <w:tblPr>
        <w:tblStyle w:val="4"/>
        <w:tblW w:w="1133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1133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3"/>
                <w:szCs w:val="13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3"/>
                <w:szCs w:val="13"/>
                <w:lang w:val="en-US" w:eastAsia="zh-CN" w:bidi="ar"/>
              </w:rPr>
              <w:t xml:space="preserve">For further technical assistance, please contact us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3"/>
                <w:szCs w:val="13"/>
                <w:lang w:val="en-US" w:eastAsia="zh-CN" w:bidi="ar"/>
              </w:rPr>
              <w:t xml:space="preserve">TTF POWER TECHNOLOGY CO. , LTD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3"/>
                <w:szCs w:val="13"/>
                <w:lang w:val="en-US" w:eastAsia="zh-CN" w:bidi="ar"/>
              </w:rPr>
              <w:t xml:space="preserve">Rm. 609-610 Tianjin Technology Financial Building, Tianjin, China, 300384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3"/>
                <w:szCs w:val="13"/>
                <w:lang w:val="en-US" w:eastAsia="zh-CN" w:bidi="ar"/>
              </w:rPr>
              <w:t xml:space="preserve">Phone: +86-22-85233528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3"/>
                <w:szCs w:val="13"/>
                <w:lang w:val="en-US" w:eastAsia="zh-CN" w:bidi="ar"/>
              </w:rPr>
              <w:t xml:space="preserve">Mobile: +86-15510864645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3"/>
                <w:szCs w:val="13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3"/>
                <w:szCs w:val="13"/>
                <w:lang w:val="en-US" w:eastAsia="zh-CN" w:bidi="ar"/>
              </w:rPr>
              <w:t xml:space="preserve">Email: ttfintlcs@ttfpower.com </w:t>
            </w:r>
          </w:p>
        </w:tc>
      </w:tr>
    </w:tbl>
    <w:p/>
    <w:sectPr>
      <w:pgSz w:w="12240" w:h="15839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wNDc1ZWIxOTczYzRjYjkzYjYzYjQxMTMxNGIzY2EifQ=="/>
  </w:docVars>
  <w:rsids>
    <w:rsidRoot w:val="23CE505B"/>
    <w:rsid w:val="00B14B91"/>
    <w:rsid w:val="02445723"/>
    <w:rsid w:val="050F3F14"/>
    <w:rsid w:val="052F7495"/>
    <w:rsid w:val="096645BB"/>
    <w:rsid w:val="11F86FF4"/>
    <w:rsid w:val="140F49C1"/>
    <w:rsid w:val="1535659A"/>
    <w:rsid w:val="162C6601"/>
    <w:rsid w:val="1836455F"/>
    <w:rsid w:val="18C92265"/>
    <w:rsid w:val="18DC5D7D"/>
    <w:rsid w:val="1E1C40C6"/>
    <w:rsid w:val="20B303F3"/>
    <w:rsid w:val="22CA03BC"/>
    <w:rsid w:val="23CE505B"/>
    <w:rsid w:val="2500362B"/>
    <w:rsid w:val="257E358E"/>
    <w:rsid w:val="262D3C1D"/>
    <w:rsid w:val="2C9C1C42"/>
    <w:rsid w:val="2EE26091"/>
    <w:rsid w:val="32004052"/>
    <w:rsid w:val="32B41248"/>
    <w:rsid w:val="33680D19"/>
    <w:rsid w:val="36AB4D2C"/>
    <w:rsid w:val="36E81C9C"/>
    <w:rsid w:val="38B40DFB"/>
    <w:rsid w:val="3CAC247C"/>
    <w:rsid w:val="464504D2"/>
    <w:rsid w:val="469B556E"/>
    <w:rsid w:val="51D17A19"/>
    <w:rsid w:val="555D38B2"/>
    <w:rsid w:val="556A4C19"/>
    <w:rsid w:val="56ED3619"/>
    <w:rsid w:val="5CEE46F0"/>
    <w:rsid w:val="5D3A4F27"/>
    <w:rsid w:val="618B6809"/>
    <w:rsid w:val="63490D7B"/>
    <w:rsid w:val="63FA5F6E"/>
    <w:rsid w:val="6735469B"/>
    <w:rsid w:val="728D344D"/>
    <w:rsid w:val="765E1466"/>
    <w:rsid w:val="76C6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440" w:lineRule="exact"/>
      <w:outlineLvl w:val="0"/>
    </w:pPr>
    <w:rPr>
      <w:rFonts w:ascii="微软雅黑" w:hAnsi="微软雅黑" w:eastAsia="微软雅黑"/>
      <w:b/>
      <w:kern w:val="44"/>
      <w:sz w:val="20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66</Words>
  <Characters>424</Characters>
  <Lines>0</Lines>
  <Paragraphs>0</Paragraphs>
  <TotalTime>25</TotalTime>
  <ScaleCrop>false</ScaleCrop>
  <LinksUpToDate>false</LinksUpToDate>
  <CharactersWithSpaces>472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2022-05-13T03:02:00Z</dcterms:created>
  <dc:creator>侯</dc:creator>
  <cp:lastModifiedBy>Jack Wu</cp:lastModifiedBy>
  <dcterms:modified xsi:type="dcterms:W3CDTF">2022-06-01T02:54:02Z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A181C702B9B64F6D82A1AB0444785D5C</vt:lpwstr>
  </property>
</Properties>
</file>